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90" w:rsidRPr="00964D90" w:rsidRDefault="00964D90" w:rsidP="00964D90">
      <w:pPr>
        <w:spacing w:after="375" w:line="450" w:lineRule="atLeast"/>
        <w:ind w:left="450" w:right="450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  <w:r w:rsidRPr="00964D90">
        <w:rPr>
          <w:rFonts w:eastAsia="Times New Roman" w:cs="Times New Roman"/>
          <w:b/>
          <w:color w:val="333333"/>
          <w:kern w:val="36"/>
          <w:szCs w:val="28"/>
          <w:lang w:eastAsia="ru-RU"/>
        </w:rPr>
        <w:t>Информация о проведении вторых этапов конкурсов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 xml:space="preserve">Тестирование и заседание конкурсной комиссии состоится </w:t>
      </w:r>
      <w:r w:rsidRPr="00964D90">
        <w:rPr>
          <w:rFonts w:eastAsia="Times New Roman" w:cs="Times New Roman"/>
          <w:szCs w:val="28"/>
          <w:lang w:eastAsia="ru-RU"/>
        </w:rPr>
        <w:t>30 сентября</w:t>
      </w:r>
      <w:r w:rsidRPr="00964D90">
        <w:rPr>
          <w:rFonts w:eastAsia="Times New Roman" w:cs="Times New Roman"/>
          <w:szCs w:val="28"/>
          <w:lang w:eastAsia="ru-RU"/>
        </w:rPr>
        <w:t xml:space="preserve"> 2022 года по адресу: г. Чита, ул. Новобульварная, д. 36, 6 этаж. Тестирование будет проводиться в 11-00 часов, заседание конкурсной комиссии – в 14-30 местного времени. 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center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>Список кандидатов допущенных ко вторым этапам конкурсов: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964D90">
        <w:rPr>
          <w:rFonts w:eastAsia="Times New Roman" w:cs="Times New Roman"/>
          <w:b/>
          <w:szCs w:val="28"/>
          <w:lang w:eastAsia="ru-RU"/>
        </w:rPr>
        <w:t>для</w:t>
      </w:r>
      <w:proofErr w:type="gramEnd"/>
      <w:r w:rsidRPr="00964D90">
        <w:rPr>
          <w:rFonts w:eastAsia="Times New Roman" w:cs="Times New Roman"/>
          <w:b/>
          <w:szCs w:val="28"/>
          <w:lang w:eastAsia="ru-RU"/>
        </w:rPr>
        <w:t xml:space="preserve"> замещения должности государственной гражданской службы</w:t>
      </w:r>
    </w:p>
    <w:p w:rsidR="00964D90" w:rsidRPr="00964D90" w:rsidRDefault="00964D90" w:rsidP="00964D90">
      <w:pPr>
        <w:pStyle w:val="a3"/>
        <w:spacing w:after="0"/>
        <w:ind w:left="419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64D90" w:rsidRPr="00964D90" w:rsidRDefault="00964D90" w:rsidP="00964D90">
      <w:pPr>
        <w:tabs>
          <w:tab w:val="left" w:pos="1134"/>
        </w:tabs>
        <w:spacing w:after="0"/>
        <w:rPr>
          <w:rStyle w:val="a5"/>
          <w:rFonts w:eastAsia="Times New Roman" w:cs="Times New Roman"/>
          <w:b/>
          <w:bCs/>
          <w:color w:val="000000"/>
          <w:szCs w:val="28"/>
          <w:lang w:eastAsia="ru-RU"/>
        </w:rPr>
      </w:pPr>
      <w:r w:rsidRPr="00964D90">
        <w:rPr>
          <w:rStyle w:val="a5"/>
          <w:rFonts w:eastAsia="Times New Roman" w:cs="Times New Roman"/>
          <w:color w:val="000000"/>
          <w:szCs w:val="28"/>
          <w:lang w:eastAsia="ru-RU"/>
        </w:rPr>
        <w:t>Консультант отдела организационного, документационного обеспечения и информатизации</w:t>
      </w:r>
      <w:r w:rsidRPr="00964D90">
        <w:rPr>
          <w:rStyle w:val="a5"/>
          <w:rFonts w:eastAsia="Times New Roman" w:cs="Times New Roman"/>
          <w:color w:val="000000"/>
          <w:szCs w:val="28"/>
          <w:lang w:eastAsia="ru-RU"/>
        </w:rPr>
        <w:t>:</w:t>
      </w:r>
    </w:p>
    <w:p w:rsidR="00964D90" w:rsidRPr="00964D90" w:rsidRDefault="00964D90" w:rsidP="00964D90">
      <w:pPr>
        <w:spacing w:after="0"/>
        <w:ind w:firstLine="708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>-Шестопалова Татьяна Андреевна,</w:t>
      </w:r>
    </w:p>
    <w:p w:rsidR="00964D90" w:rsidRPr="00964D90" w:rsidRDefault="00964D90" w:rsidP="00964D90">
      <w:pPr>
        <w:spacing w:after="0"/>
        <w:ind w:firstLine="708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 xml:space="preserve">-Аракелян Ани </w:t>
      </w:r>
      <w:proofErr w:type="spellStart"/>
      <w:r w:rsidRPr="00964D90">
        <w:rPr>
          <w:rFonts w:eastAsia="Times New Roman" w:cs="Times New Roman"/>
          <w:b/>
          <w:szCs w:val="28"/>
          <w:lang w:eastAsia="ru-RU"/>
        </w:rPr>
        <w:t>Артуриковна</w:t>
      </w:r>
      <w:proofErr w:type="spellEnd"/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</w:p>
    <w:p w:rsidR="00964D90" w:rsidRPr="00964D90" w:rsidRDefault="00964D90" w:rsidP="00964D90">
      <w:pPr>
        <w:spacing w:after="0"/>
        <w:ind w:right="-1"/>
        <w:rPr>
          <w:rFonts w:eastAsia="Times New Roman" w:cs="Times New Roman"/>
          <w:b/>
          <w:bCs/>
          <w:iCs/>
          <w:color w:val="000000"/>
          <w:szCs w:val="28"/>
          <w:lang w:eastAsia="ru-RU"/>
        </w:rPr>
      </w:pPr>
      <w:r w:rsidRPr="00964D90">
        <w:rPr>
          <w:rStyle w:val="a5"/>
          <w:rFonts w:eastAsia="Times New Roman" w:cs="Times New Roman"/>
          <w:color w:val="000000"/>
          <w:szCs w:val="28"/>
          <w:lang w:eastAsia="ru-RU"/>
        </w:rPr>
        <w:t>Главный государственный инспектор отдела жилищного надзора и лицензионного контроля (2 ед.)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>- Шишкина Мария Александровна,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 xml:space="preserve">- </w:t>
      </w:r>
      <w:proofErr w:type="spellStart"/>
      <w:r w:rsidRPr="00964D90">
        <w:rPr>
          <w:rFonts w:eastAsia="Times New Roman" w:cs="Times New Roman"/>
          <w:b/>
          <w:szCs w:val="28"/>
          <w:lang w:eastAsia="ru-RU"/>
        </w:rPr>
        <w:t>Брюзгина</w:t>
      </w:r>
      <w:proofErr w:type="spellEnd"/>
      <w:r w:rsidRPr="00964D90">
        <w:rPr>
          <w:rFonts w:eastAsia="Times New Roman" w:cs="Times New Roman"/>
          <w:b/>
          <w:szCs w:val="28"/>
          <w:lang w:eastAsia="ru-RU"/>
        </w:rPr>
        <w:t xml:space="preserve"> Ксения Михайловна,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>- Лукьянова Наталья Дмитриевна,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 xml:space="preserve">- </w:t>
      </w:r>
      <w:r w:rsidRPr="00964D90">
        <w:rPr>
          <w:rFonts w:eastAsia="Times New Roman" w:cs="Times New Roman"/>
          <w:b/>
          <w:szCs w:val="28"/>
          <w:lang w:eastAsia="ru-RU"/>
        </w:rPr>
        <w:t>Степанова Ирина Викторовна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</w:p>
    <w:p w:rsidR="00964D90" w:rsidRPr="00964D90" w:rsidRDefault="00964D90" w:rsidP="00964D90">
      <w:pPr>
        <w:pStyle w:val="a6"/>
        <w:jc w:val="both"/>
        <w:rPr>
          <w:rStyle w:val="a5"/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64D90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государственный инспектор отдела по строительному надзору (2ед.)</w:t>
      </w:r>
    </w:p>
    <w:p w:rsidR="00964D90" w:rsidRPr="00964D90" w:rsidRDefault="00964D90" w:rsidP="00964D90">
      <w:pPr>
        <w:spacing w:after="0"/>
        <w:ind w:firstLine="708"/>
        <w:rPr>
          <w:rFonts w:eastAsia="Times New Roman" w:cs="Times New Roman"/>
          <w:b/>
          <w:szCs w:val="28"/>
          <w:lang w:eastAsia="ru-RU"/>
        </w:rPr>
      </w:pPr>
      <w:r w:rsidRPr="00964D90">
        <w:rPr>
          <w:rFonts w:eastAsia="Times New Roman" w:cs="Times New Roman"/>
          <w:b/>
          <w:szCs w:val="28"/>
          <w:lang w:eastAsia="ru-RU"/>
        </w:rPr>
        <w:t>- Смирнов Владислав Владимирович,</w:t>
      </w:r>
    </w:p>
    <w:p w:rsidR="00964D90" w:rsidRPr="00964D90" w:rsidRDefault="00DE72AE" w:rsidP="00964D90">
      <w:pPr>
        <w:spacing w:after="0"/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- Баранов Александр Николаевич</w:t>
      </w:r>
    </w:p>
    <w:p w:rsidR="00964D90" w:rsidRPr="00964D90" w:rsidRDefault="00964D90" w:rsidP="00964D90">
      <w:pPr>
        <w:spacing w:after="0"/>
        <w:ind w:firstLine="708"/>
        <w:rPr>
          <w:rFonts w:eastAsia="Times New Roman" w:cs="Times New Roman"/>
          <w:b/>
          <w:szCs w:val="28"/>
          <w:lang w:eastAsia="ru-RU"/>
        </w:rPr>
      </w:pPr>
    </w:p>
    <w:p w:rsidR="00964D90" w:rsidRPr="00DE72AE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DE72AE">
        <w:rPr>
          <w:rFonts w:eastAsia="Times New Roman" w:cs="Times New Roman"/>
          <w:szCs w:val="28"/>
          <w:lang w:eastAsia="ru-RU"/>
        </w:rPr>
        <w:t xml:space="preserve">Для подготовки ко вторым этапам конкурсов Вы можете воспользоваться выписками из должностных регламентов по указанным должностям (Информационное сообщение от </w:t>
      </w:r>
      <w:r w:rsidRPr="00DE72AE">
        <w:rPr>
          <w:rFonts w:eastAsia="Times New Roman" w:cs="Times New Roman"/>
          <w:szCs w:val="28"/>
          <w:lang w:eastAsia="ru-RU"/>
        </w:rPr>
        <w:t>16 августа 2022</w:t>
      </w:r>
      <w:r w:rsidRPr="00DE72AE">
        <w:rPr>
          <w:rFonts w:eastAsia="Times New Roman" w:cs="Times New Roman"/>
          <w:szCs w:val="28"/>
          <w:lang w:eastAsia="ru-RU"/>
        </w:rPr>
        <w:t xml:space="preserve"> года).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>Конкурс</w:t>
      </w:r>
      <w:r w:rsidRPr="00964D90">
        <w:rPr>
          <w:rFonts w:eastAsia="Times New Roman" w:cs="Times New Roman"/>
          <w:szCs w:val="28"/>
          <w:lang w:eastAsia="ru-RU"/>
        </w:rPr>
        <w:t>ы</w:t>
      </w:r>
      <w:r w:rsidRPr="00964D90">
        <w:rPr>
          <w:rFonts w:eastAsia="Times New Roman" w:cs="Times New Roman"/>
          <w:szCs w:val="28"/>
          <w:lang w:eastAsia="ru-RU"/>
        </w:rPr>
        <w:t xml:space="preserve"> для замещения должност</w:t>
      </w:r>
      <w:r w:rsidRPr="00964D90">
        <w:rPr>
          <w:rFonts w:eastAsia="Times New Roman" w:cs="Times New Roman"/>
          <w:szCs w:val="28"/>
          <w:lang w:eastAsia="ru-RU"/>
        </w:rPr>
        <w:t>ей</w:t>
      </w:r>
      <w:r w:rsidRPr="00964D90">
        <w:rPr>
          <w:rFonts w:eastAsia="Times New Roman" w:cs="Times New Roman"/>
          <w:szCs w:val="28"/>
          <w:lang w:eastAsia="ru-RU"/>
        </w:rPr>
        <w:t xml:space="preserve"> государственной гражданской службы </w:t>
      </w:r>
      <w:r w:rsidRPr="00964D90">
        <w:rPr>
          <w:rFonts w:eastAsia="Times New Roman" w:cs="Times New Roman"/>
          <w:szCs w:val="28"/>
          <w:lang w:eastAsia="ru-RU"/>
        </w:rPr>
        <w:t>з</w:t>
      </w:r>
      <w:r w:rsidRPr="00964D90">
        <w:rPr>
          <w:rFonts w:eastAsia="Times New Roman" w:cs="Times New Roman"/>
          <w:szCs w:val="28"/>
          <w:lang w:eastAsia="ru-RU"/>
        </w:rPr>
        <w:t>аместитель начальника Западного территориального отдела государственного технического надзора – главный государственный инженер-инспектор</w:t>
      </w:r>
      <w:r w:rsidRPr="00964D90">
        <w:rPr>
          <w:rFonts w:eastAsia="Times New Roman" w:cs="Times New Roman"/>
          <w:szCs w:val="28"/>
          <w:lang w:eastAsia="ru-RU"/>
        </w:rPr>
        <w:t>, з</w:t>
      </w:r>
      <w:r w:rsidRPr="00964D90">
        <w:rPr>
          <w:rFonts w:eastAsia="Times New Roman" w:cs="Times New Roman"/>
          <w:szCs w:val="28"/>
          <w:lang w:eastAsia="ru-RU"/>
        </w:rPr>
        <w:t>аместитель начальника отдела – государственный жилищный</w:t>
      </w:r>
      <w:r w:rsidRPr="00964D90">
        <w:rPr>
          <w:rFonts w:eastAsia="Times New Roman" w:cs="Times New Roman"/>
          <w:szCs w:val="28"/>
          <w:lang w:eastAsia="ru-RU"/>
        </w:rPr>
        <w:t xml:space="preserve"> </w:t>
      </w:r>
      <w:r w:rsidRPr="00964D90">
        <w:rPr>
          <w:rFonts w:eastAsia="Times New Roman" w:cs="Times New Roman"/>
          <w:szCs w:val="28"/>
          <w:lang w:eastAsia="ru-RU"/>
        </w:rPr>
        <w:t>инспектор отдела жилищного н</w:t>
      </w:r>
      <w:r w:rsidRPr="00964D90">
        <w:rPr>
          <w:rFonts w:eastAsia="Times New Roman" w:cs="Times New Roman"/>
          <w:szCs w:val="28"/>
          <w:lang w:eastAsia="ru-RU"/>
        </w:rPr>
        <w:t>адзора и лицензионного контроля, к</w:t>
      </w:r>
      <w:r w:rsidRPr="00964D90">
        <w:rPr>
          <w:rFonts w:cs="Times New Roman"/>
          <w:szCs w:val="28"/>
        </w:rPr>
        <w:t xml:space="preserve">онсультант отдела организационного, документационного обеспечения и информатизации, </w:t>
      </w:r>
      <w:r w:rsidRPr="00964D90">
        <w:rPr>
          <w:rFonts w:eastAsia="Times New Roman" w:cs="Times New Roman"/>
          <w:szCs w:val="28"/>
          <w:lang w:eastAsia="ru-RU"/>
        </w:rPr>
        <w:t>с</w:t>
      </w:r>
      <w:r w:rsidRPr="00964D90">
        <w:rPr>
          <w:rFonts w:cs="Times New Roman"/>
          <w:szCs w:val="28"/>
        </w:rPr>
        <w:t>тарший государственный инспектор отдела жилищного надзора и лицензионного контроля</w:t>
      </w:r>
      <w:r w:rsidRPr="00964D90">
        <w:rPr>
          <w:rFonts w:eastAsia="Times New Roman" w:cs="Times New Roman"/>
          <w:szCs w:val="28"/>
          <w:lang w:eastAsia="ru-RU"/>
        </w:rPr>
        <w:t>, с</w:t>
      </w:r>
      <w:r w:rsidRPr="00964D90">
        <w:rPr>
          <w:rFonts w:cs="Times New Roman"/>
          <w:szCs w:val="28"/>
        </w:rPr>
        <w:t xml:space="preserve">тарший государственный инспектор отдела контроля обоснованности платежей за жилищно-коммунальные услуги и главный специалист-эксперт </w:t>
      </w:r>
      <w:r w:rsidRPr="00964D90">
        <w:rPr>
          <w:rFonts w:eastAsia="Times New Roman" w:cs="Times New Roman"/>
          <w:szCs w:val="28"/>
          <w:lang w:eastAsia="ru-RU"/>
        </w:rPr>
        <w:t>Восточного терр</w:t>
      </w:r>
      <w:bookmarkStart w:id="0" w:name="_GoBack"/>
      <w:bookmarkEnd w:id="0"/>
      <w:r w:rsidRPr="00964D90">
        <w:rPr>
          <w:rFonts w:eastAsia="Times New Roman" w:cs="Times New Roman"/>
          <w:szCs w:val="28"/>
          <w:lang w:eastAsia="ru-RU"/>
        </w:rPr>
        <w:t>иториального отдела государственного технического надзора</w:t>
      </w:r>
      <w:r w:rsidRPr="00964D90">
        <w:rPr>
          <w:rFonts w:eastAsia="Times New Roman" w:cs="Times New Roman"/>
          <w:szCs w:val="28"/>
          <w:lang w:eastAsia="ru-RU"/>
        </w:rPr>
        <w:t xml:space="preserve"> </w:t>
      </w:r>
      <w:r w:rsidRPr="00964D90">
        <w:rPr>
          <w:rFonts w:eastAsia="Times New Roman" w:cs="Times New Roman"/>
          <w:szCs w:val="28"/>
          <w:lang w:eastAsia="ru-RU"/>
        </w:rPr>
        <w:t xml:space="preserve">не </w:t>
      </w:r>
      <w:r w:rsidRPr="00964D90">
        <w:rPr>
          <w:rFonts w:eastAsia="Times New Roman" w:cs="Times New Roman"/>
          <w:szCs w:val="28"/>
          <w:lang w:eastAsia="ru-RU"/>
        </w:rPr>
        <w:lastRenderedPageBreak/>
        <w:t>состоялись в связи с отсутствием двух и более кандидатов для участия в конкурсе.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>Кандидатам, не прошедшим по конкурсу, документы могут быть возвращены по письменному заявлению по адресу: г. Чита, ул. Новобульварная, д. 36, кабинет № 605, ежедневно (кроме субботы и воскресенья) с 8.45 ч. до 18.00 ч., в пятницу с 8.45 ч. до 16.45 ч., перерыв с 13.00 ч. до 14.00 ч.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szCs w:val="28"/>
          <w:lang w:eastAsia="ru-RU"/>
        </w:rPr>
      </w:pPr>
      <w:r w:rsidRPr="00964D90">
        <w:rPr>
          <w:rFonts w:eastAsia="Times New Roman" w:cs="Times New Roman"/>
          <w:szCs w:val="28"/>
          <w:lang w:eastAsia="ru-RU"/>
        </w:rPr>
        <w:t>Справки по телефону: 8 (3022) 28-26-78.</w:t>
      </w:r>
    </w:p>
    <w:p w:rsidR="00964D90" w:rsidRPr="00964D90" w:rsidRDefault="00964D90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p w:rsidR="00175D85" w:rsidRPr="00964D90" w:rsidRDefault="00175D85" w:rsidP="00964D90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150" w:right="150" w:firstLine="558"/>
        <w:jc w:val="both"/>
        <w:rPr>
          <w:rFonts w:eastAsia="Times New Roman" w:cs="Times New Roman"/>
          <w:b/>
          <w:szCs w:val="28"/>
          <w:lang w:eastAsia="ru-RU"/>
        </w:rPr>
      </w:pPr>
    </w:p>
    <w:sectPr w:rsidR="00175D85" w:rsidRPr="0096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1BE"/>
    <w:multiLevelType w:val="multilevel"/>
    <w:tmpl w:val="D178996C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" w:hanging="4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965447"/>
    <w:multiLevelType w:val="hybridMultilevel"/>
    <w:tmpl w:val="35D8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E"/>
    <w:rsid w:val="000E2956"/>
    <w:rsid w:val="00175D85"/>
    <w:rsid w:val="0035316E"/>
    <w:rsid w:val="00964D90"/>
    <w:rsid w:val="00DE72AE"/>
    <w:rsid w:val="00E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2C59A-4D49-41A3-9377-835FCAB1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9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4D90"/>
    <w:pPr>
      <w:ind w:left="720"/>
      <w:contextualSpacing/>
    </w:pPr>
  </w:style>
  <w:style w:type="character" w:styleId="a5">
    <w:name w:val="Hyperlink"/>
    <w:basedOn w:val="a0"/>
    <w:unhideWhenUsed/>
    <w:rsid w:val="00964D90"/>
    <w:rPr>
      <w:color w:val="0000FF"/>
      <w:u w:val="single"/>
    </w:rPr>
  </w:style>
  <w:style w:type="paragraph" w:styleId="a6">
    <w:name w:val="No Spacing"/>
    <w:uiPriority w:val="1"/>
    <w:qFormat/>
    <w:rsid w:val="00964D90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964D9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Желябовская Светлана Витальевна</dc:creator>
  <cp:keywords/>
  <dc:description/>
  <cp:lastModifiedBy>Желябовская Светлана Витальевна</cp:lastModifiedBy>
  <cp:revision>2</cp:revision>
  <dcterms:created xsi:type="dcterms:W3CDTF">2022-09-12T06:32:00Z</dcterms:created>
  <dcterms:modified xsi:type="dcterms:W3CDTF">2022-09-12T06:48:00Z</dcterms:modified>
</cp:coreProperties>
</file>